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950884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="008D0791">
        <w:rPr>
          <w:rFonts w:eastAsia="Times New Roman" w:cs="Times New Roman"/>
          <w:lang w:eastAsia="cs-CZ"/>
        </w:rPr>
        <w:t>nad</w:t>
      </w:r>
      <w:r w:rsidRPr="00F0328F">
        <w:rPr>
          <w:rFonts w:eastAsia="Times New Roman" w:cs="Times New Roman"/>
          <w:lang w:eastAsia="cs-CZ"/>
        </w:rPr>
        <w:t>limitní sektorovou veřejnou zakázku</w:t>
      </w:r>
      <w:r w:rsidR="008D0791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r w:rsidR="0010620E" w:rsidRPr="0010620E">
        <w:rPr>
          <w:rFonts w:ascii="Verdana" w:hAnsi="Verdana"/>
          <w:b/>
          <w:bCs/>
        </w:rPr>
        <w:t>„Zpracování znaleckých posudků pro období 2025-2029“</w:t>
      </w:r>
      <w:r w:rsidR="0010620E">
        <w:rPr>
          <w:rFonts w:ascii="Verdana" w:hAnsi="Verdana"/>
          <w:b/>
          <w:bCs/>
          <w:sz w:val="22"/>
          <w:szCs w:val="22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AD7660">
        <w:rPr>
          <w:rFonts w:eastAsia="Times New Roman" w:cs="Times New Roman"/>
          <w:lang w:eastAsia="cs-CZ"/>
        </w:rPr>
        <w:t>č.j.</w:t>
      </w:r>
      <w:r w:rsidR="004713A8" w:rsidRPr="00AD7660">
        <w:rPr>
          <w:rFonts w:eastAsia="Times New Roman" w:cs="Times New Roman"/>
          <w:lang w:eastAsia="cs-CZ"/>
        </w:rPr>
        <w:t xml:space="preserve"> 12890/2025-SŽ-SSZ-OVZ</w:t>
      </w:r>
      <w:r w:rsidRPr="00AD7660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5CFCF" w14:textId="77777777" w:rsidR="00052E84" w:rsidRDefault="00052E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FEB7D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987B6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B14C3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9E6C1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63FFF" w14:textId="74EF92B5" w:rsidR="00052E84" w:rsidRDefault="00052E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D2E513D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7346C63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52E84">
      <w:rPr>
        <w:szCs w:val="22"/>
      </w:rPr>
      <w:t>7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52E84"/>
    <w:rsid w:val="00072C1E"/>
    <w:rsid w:val="00086DAB"/>
    <w:rsid w:val="000E23A7"/>
    <w:rsid w:val="000F4BFF"/>
    <w:rsid w:val="0010620E"/>
    <w:rsid w:val="0010693F"/>
    <w:rsid w:val="00114472"/>
    <w:rsid w:val="001262BA"/>
    <w:rsid w:val="0013157C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2F27BE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713A8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25DD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0791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AD7660"/>
    <w:rsid w:val="00AE415B"/>
    <w:rsid w:val="00B151DE"/>
    <w:rsid w:val="00B15D0D"/>
    <w:rsid w:val="00B36B3E"/>
    <w:rsid w:val="00B75EE1"/>
    <w:rsid w:val="00B77481"/>
    <w:rsid w:val="00B8518B"/>
    <w:rsid w:val="00BC1A74"/>
    <w:rsid w:val="00BD7E91"/>
    <w:rsid w:val="00C02D0A"/>
    <w:rsid w:val="00C03A6E"/>
    <w:rsid w:val="00C17A08"/>
    <w:rsid w:val="00C4498C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C0707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F27BE"/>
    <w:rsid w:val="0049171C"/>
    <w:rsid w:val="00710200"/>
    <w:rsid w:val="007F25DD"/>
    <w:rsid w:val="0087094D"/>
    <w:rsid w:val="00B72819"/>
    <w:rsid w:val="00BC1A74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4e4a6a96-f3e4-483d-987d-304999e1d579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Klomfarová Jana, Ing.</cp:lastModifiedBy>
  <cp:revision>6</cp:revision>
  <cp:lastPrinted>2017-11-28T17:18:00Z</cp:lastPrinted>
  <dcterms:created xsi:type="dcterms:W3CDTF">2025-01-28T09:15:00Z</dcterms:created>
  <dcterms:modified xsi:type="dcterms:W3CDTF">2025-07-24T09:38:00Z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